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32" w:rsidRDefault="004D60DE" w:rsidP="004D60DE">
      <w:pPr>
        <w:jc w:val="center"/>
        <w:rPr>
          <w:rFonts w:ascii="Times New Roman" w:hAnsi="Times New Roman" w:cs="Times New Roman"/>
          <w:sz w:val="28"/>
        </w:rPr>
      </w:pPr>
      <w:r w:rsidRPr="001203AA">
        <w:rPr>
          <w:rFonts w:ascii="Times New Roman" w:hAnsi="Times New Roman" w:cs="Times New Roman"/>
          <w:sz w:val="28"/>
        </w:rPr>
        <w:t>Районна избирателна комисия Велико Търново</w: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4D60DE">
        <w:rPr>
          <w:rFonts w:ascii="Times New Roman" w:hAnsi="Times New Roman" w:cs="Times New Roman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C051" wp14:editId="3D2EB4B9">
                <wp:simplePos x="0" y="0"/>
                <wp:positionH relativeFrom="column">
                  <wp:posOffset>-290196</wp:posOffset>
                </wp:positionH>
                <wp:positionV relativeFrom="paragraph">
                  <wp:posOffset>71755</wp:posOffset>
                </wp:positionV>
                <wp:extent cx="6143625" cy="0"/>
                <wp:effectExtent l="0" t="0" r="952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5.65pt" to="46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" strokecolor="#4579b8 [3044]"/>
            </w:pict>
          </mc:Fallback>
        </mc:AlternateConten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 за провеждане на заседание на 2</w:t>
      </w:r>
      <w:r w:rsidR="0040334E">
        <w:rPr>
          <w:rFonts w:ascii="Times New Roman" w:hAnsi="Times New Roman" w:cs="Times New Roman"/>
          <w:sz w:val="28"/>
          <w:lang w:val="en-US"/>
        </w:rPr>
        <w:t>5</w:t>
      </w:r>
      <w:r>
        <w:rPr>
          <w:rFonts w:ascii="Times New Roman" w:hAnsi="Times New Roman" w:cs="Times New Roman"/>
          <w:sz w:val="28"/>
        </w:rPr>
        <w:t>.05.2021г от 1</w:t>
      </w:r>
      <w:r w:rsidR="0040334E"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</w:rPr>
        <w:t>:00ч</w:t>
      </w:r>
    </w:p>
    <w:p w:rsidR="0040334E" w:rsidRPr="0040334E" w:rsidRDefault="0040334E" w:rsidP="00403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334E">
        <w:rPr>
          <w:rFonts w:ascii="Times New Roman" w:hAnsi="Times New Roman" w:cs="Times New Roman"/>
          <w:sz w:val="28"/>
        </w:rPr>
        <w:t xml:space="preserve">Определяне на крайният срок за подаване на документи за регистрация на инициативни комитети за участие в изборите за народни представители </w:t>
      </w:r>
    </w:p>
    <w:p w:rsidR="004D60DE" w:rsidRDefault="0040334E" w:rsidP="00403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334E">
        <w:rPr>
          <w:rFonts w:ascii="Times New Roman" w:hAnsi="Times New Roman" w:cs="Times New Roman"/>
          <w:sz w:val="28"/>
        </w:rPr>
        <w:t>Наемане на специалисти – технически сътрудници</w:t>
      </w:r>
      <w:r w:rsidR="002C112E">
        <w:rPr>
          <w:rFonts w:ascii="Times New Roman" w:hAnsi="Times New Roman" w:cs="Times New Roman"/>
          <w:sz w:val="28"/>
        </w:rPr>
        <w:t>;</w:t>
      </w:r>
    </w:p>
    <w:p w:rsidR="004D60DE" w:rsidRDefault="0040334E" w:rsidP="00403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40334E">
        <w:rPr>
          <w:rFonts w:ascii="Times New Roman" w:hAnsi="Times New Roman" w:cs="Times New Roman"/>
          <w:sz w:val="28"/>
        </w:rPr>
        <w:t>ормиране и утвърждаване на единната номерация на избирателните секции</w:t>
      </w:r>
      <w:r w:rsidR="002B04E8">
        <w:rPr>
          <w:rFonts w:ascii="Times New Roman" w:hAnsi="Times New Roman" w:cs="Times New Roman"/>
          <w:sz w:val="28"/>
        </w:rPr>
        <w:t>;</w:t>
      </w:r>
    </w:p>
    <w:p w:rsidR="002B04E8" w:rsidRPr="004D60DE" w:rsidRDefault="00A11387" w:rsidP="002B04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B04E8" w:rsidRPr="002B04E8">
        <w:rPr>
          <w:rFonts w:ascii="Times New Roman" w:hAnsi="Times New Roman" w:cs="Times New Roman"/>
          <w:sz w:val="28"/>
        </w:rPr>
        <w:t>пределяне брой членове на СИК в Четвърти избирателен район- Великотърновски за произвеждането на изборите за народни представители на 11 юли 2021 г.</w:t>
      </w:r>
      <w:bookmarkStart w:id="0" w:name="_GoBack"/>
      <w:bookmarkEnd w:id="0"/>
    </w:p>
    <w:sectPr w:rsidR="002B04E8" w:rsidRPr="004D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F5050"/>
    <w:multiLevelType w:val="hybridMultilevel"/>
    <w:tmpl w:val="1D84D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DE"/>
    <w:rsid w:val="00112C32"/>
    <w:rsid w:val="002B04E8"/>
    <w:rsid w:val="002C112E"/>
    <w:rsid w:val="0040334E"/>
    <w:rsid w:val="004D60DE"/>
    <w:rsid w:val="00A11387"/>
    <w:rsid w:val="00F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6</cp:revision>
  <dcterms:created xsi:type="dcterms:W3CDTF">2021-05-22T12:33:00Z</dcterms:created>
  <dcterms:modified xsi:type="dcterms:W3CDTF">2021-05-25T11:18:00Z</dcterms:modified>
</cp:coreProperties>
</file>