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420CC0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4A8E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CC0">
        <w:rPr>
          <w:rFonts w:ascii="Times New Roman" w:hAnsi="Times New Roman" w:cs="Times New Roman"/>
          <w:sz w:val="24"/>
          <w:szCs w:val="24"/>
        </w:rPr>
        <w:t>02</w:t>
      </w:r>
      <w:r w:rsidR="00E453E2">
        <w:rPr>
          <w:rFonts w:ascii="Times New Roman" w:hAnsi="Times New Roman" w:cs="Times New Roman"/>
          <w:sz w:val="24"/>
          <w:szCs w:val="24"/>
        </w:rPr>
        <w:t>.</w:t>
      </w:r>
      <w:r w:rsidR="00420C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0CC0">
        <w:rPr>
          <w:rFonts w:ascii="Times New Roman" w:hAnsi="Times New Roman" w:cs="Times New Roman"/>
          <w:sz w:val="24"/>
          <w:szCs w:val="24"/>
        </w:rPr>
        <w:t>0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CC4A8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20CC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C30898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Зам.-председател:  </w:t>
      </w:r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156C9E" w:rsidRPr="004C23A6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Ирена Петкова Стасинопулу</w:t>
      </w:r>
      <w:r w:rsidR="00E453E2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4C23A6" w:rsidRDefault="00FB1622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E453E2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4C23A6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90C40" w:rsidRPr="004C23A6" w:rsidRDefault="00790C40" w:rsidP="00790C40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4C23A6" w:rsidRDefault="00170C2C" w:rsidP="00170C2C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790C40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279B" w:rsidRPr="00C30898" w:rsidRDefault="00C30898" w:rsidP="00C30898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D666F6">
        <w:rPr>
          <w:i/>
        </w:rPr>
        <w:t>Преустановяване на машинното гласуване на основание чл.269 от ИК и преминаване към</w:t>
      </w:r>
      <w:r w:rsidR="00AC040B">
        <w:rPr>
          <w:i/>
        </w:rPr>
        <w:t xml:space="preserve"> хартиени бюлетини</w:t>
      </w:r>
      <w:r w:rsidR="00E8279B" w:rsidRPr="00C30898">
        <w:rPr>
          <w:i/>
        </w:rPr>
        <w:t>;</w:t>
      </w:r>
    </w:p>
    <w:p w:rsidR="00E826C3" w:rsidRPr="00E5079A" w:rsidRDefault="002841A1" w:rsidP="00154F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E5079A">
        <w:rPr>
          <w:i/>
        </w:rPr>
        <w:t>Разни</w:t>
      </w:r>
      <w:r w:rsidR="00943B2C" w:rsidRPr="00E5079A">
        <w:rPr>
          <w:i/>
        </w:rPr>
        <w:t>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C30898" w:rsidRDefault="00E826C3" w:rsidP="00E453E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CC4A8E" w:rsidRDefault="00CC4A8E" w:rsidP="00CC4A8E">
      <w:pPr>
        <w:jc w:val="center"/>
        <w:rPr>
          <w:b/>
        </w:rPr>
      </w:pPr>
      <w:r w:rsidRPr="00F063C6">
        <w:rPr>
          <w:b/>
        </w:rPr>
        <w:t xml:space="preserve">№ </w:t>
      </w:r>
      <w:r>
        <w:rPr>
          <w:b/>
        </w:rPr>
        <w:t>327</w:t>
      </w:r>
    </w:p>
    <w:p w:rsidR="00CC4A8E" w:rsidRPr="00F063C6" w:rsidRDefault="00CC4A8E" w:rsidP="00CC4A8E">
      <w:pPr>
        <w:jc w:val="center"/>
        <w:rPr>
          <w:b/>
        </w:rPr>
      </w:pPr>
    </w:p>
    <w:p w:rsidR="00CC4A8E" w:rsidRPr="00F063C6" w:rsidRDefault="00CC4A8E" w:rsidP="00CC4A8E">
      <w:pPr>
        <w:jc w:val="center"/>
        <w:rPr>
          <w:b/>
        </w:rPr>
      </w:pPr>
      <w:r w:rsidRPr="00F063C6">
        <w:rPr>
          <w:b/>
        </w:rPr>
        <w:t xml:space="preserve">гр. Велико Търново, </w:t>
      </w:r>
      <w:r>
        <w:rPr>
          <w:b/>
          <w:lang w:val="en-US"/>
        </w:rPr>
        <w:t>02.10.2022</w:t>
      </w:r>
      <w:r w:rsidRPr="00F063C6">
        <w:rPr>
          <w:b/>
        </w:rPr>
        <w:t>г.</w:t>
      </w:r>
    </w:p>
    <w:p w:rsidR="00CC4A8E" w:rsidRPr="00F063C6" w:rsidRDefault="00CC4A8E" w:rsidP="00CC4A8E">
      <w:pPr>
        <w:shd w:val="clear" w:color="auto" w:fill="FFFFFF"/>
        <w:ind w:firstLine="708"/>
        <w:jc w:val="both"/>
        <w:rPr>
          <w:u w:val="single"/>
        </w:rPr>
      </w:pPr>
    </w:p>
    <w:p w:rsidR="00CC4A8E" w:rsidRPr="00F063C6" w:rsidRDefault="00CC4A8E" w:rsidP="00CC4A8E">
      <w:pPr>
        <w:shd w:val="clear" w:color="auto" w:fill="FFFFFF"/>
        <w:ind w:firstLine="708"/>
        <w:jc w:val="both"/>
      </w:pPr>
      <w:r w:rsidRPr="00F063C6">
        <w:t xml:space="preserve">ОТНОСНО: Преустановяване на машинното гласуване на основание чл.269 от ИК и преминаване към </w:t>
      </w:r>
      <w:r>
        <w:t>хартиени бюлетини в секция № 04</w:t>
      </w:r>
      <w:r>
        <w:rPr>
          <w:lang w:val="en-US"/>
        </w:rPr>
        <w:t>06</w:t>
      </w:r>
      <w:r>
        <w:t>00061</w:t>
      </w:r>
      <w:r w:rsidRPr="00F063C6">
        <w:t xml:space="preserve"> в общ</w:t>
      </w:r>
      <w:r>
        <w:t>. Горна Оряховица.</w:t>
      </w:r>
    </w:p>
    <w:p w:rsidR="00CC4A8E" w:rsidRPr="00F063C6" w:rsidRDefault="00CC4A8E" w:rsidP="00CC4A8E">
      <w:pPr>
        <w:shd w:val="clear" w:color="auto" w:fill="FFFFFF"/>
        <w:ind w:firstLine="708"/>
        <w:jc w:val="both"/>
      </w:pPr>
    </w:p>
    <w:p w:rsidR="00CC4A8E" w:rsidRPr="003A282F" w:rsidRDefault="00CC4A8E" w:rsidP="00CC4A8E">
      <w:pPr>
        <w:shd w:val="clear" w:color="auto" w:fill="FFFFFF"/>
        <w:ind w:firstLine="708"/>
        <w:jc w:val="both"/>
      </w:pPr>
      <w:r w:rsidRPr="00F063C6">
        <w:t>В РИК Велико Търново е получен Констативен протокол</w:t>
      </w:r>
      <w:r>
        <w:t xml:space="preserve">  за наличие на предпоставки по чл.269 ИК, заведен под</w:t>
      </w:r>
      <w:r w:rsidRPr="00F063C6">
        <w:t xml:space="preserve"> вх. № </w:t>
      </w:r>
      <w:r>
        <w:t>496/02.10.2022г.</w:t>
      </w:r>
      <w:r w:rsidRPr="00F063C6">
        <w:t xml:space="preserve"> по входящия регистър на РИК, с който се констатира, че специализираното устройство за машинно гласуване</w:t>
      </w:r>
      <w:r>
        <w:t xml:space="preserve"> е повредено</w:t>
      </w:r>
      <w:r w:rsidRPr="003A282F">
        <w:t>. Техникът на „Сиела Норма“ АД  е констатирал</w:t>
      </w:r>
      <w:r>
        <w:t>,</w:t>
      </w:r>
      <w:r w:rsidRPr="003A282F">
        <w:t xml:space="preserve"> </w:t>
      </w:r>
      <w:r>
        <w:t xml:space="preserve">че проблемът не може да бъде </w:t>
      </w:r>
      <w:r>
        <w:lastRenderedPageBreak/>
        <w:t>отстранен поради следните причини: машината не разчита картите за гласуване и картите на СИК.</w:t>
      </w:r>
    </w:p>
    <w:p w:rsidR="00CC4A8E" w:rsidRPr="00F063C6" w:rsidRDefault="00CC4A8E" w:rsidP="00CC4A8E">
      <w:pPr>
        <w:shd w:val="clear" w:color="auto" w:fill="FFFFFF"/>
        <w:ind w:firstLine="708"/>
        <w:jc w:val="both"/>
      </w:pPr>
      <w:r w:rsidRPr="00F063C6">
        <w:t xml:space="preserve">С Решение № </w:t>
      </w:r>
      <w:r>
        <w:t>170/26.09.2022</w:t>
      </w:r>
      <w:r w:rsidRPr="00992320">
        <w:t>г. на РИК – Велико Търново</w:t>
      </w:r>
      <w:r>
        <w:t>, изменено с Решение № 204</w:t>
      </w:r>
      <w:r w:rsidRPr="00F063C6">
        <w:t>/</w:t>
      </w:r>
      <w:r>
        <w:rPr>
          <w:lang w:val="en-US"/>
        </w:rPr>
        <w:t>28.09.2022</w:t>
      </w:r>
      <w:r w:rsidRPr="00F063C6">
        <w:t>г. на РИК – Велико Търново, е определен реда за получаване на формуляр на секционен протокол - (</w:t>
      </w:r>
      <w:r>
        <w:t>Приложение № </w:t>
      </w:r>
      <w:r>
        <w:rPr>
          <w:lang w:val="en-US"/>
        </w:rPr>
        <w:t>8</w:t>
      </w:r>
      <w:r>
        <w:t xml:space="preserve">3 – НС </w:t>
      </w:r>
      <w:r w:rsidRPr="00F063C6">
        <w:t>-</w:t>
      </w:r>
      <w:r>
        <w:t xml:space="preserve"> </w:t>
      </w:r>
      <w:r w:rsidRPr="00F063C6">
        <w:t>хм) и формуляр секцио</w:t>
      </w:r>
      <w:r>
        <w:t xml:space="preserve">нен протокол - (Приложение № 84 –НС - </w:t>
      </w:r>
      <w:r w:rsidRPr="00F063C6">
        <w:t xml:space="preserve">кр) от СИК на територията на област Велико Търново </w:t>
      </w:r>
      <w:r>
        <w:t xml:space="preserve">в хипотезите на Част </w:t>
      </w:r>
      <w:r>
        <w:rPr>
          <w:lang w:val="en-US"/>
        </w:rPr>
        <w:t>I</w:t>
      </w:r>
      <w:r>
        <w:t xml:space="preserve">V т. </w:t>
      </w:r>
      <w:r>
        <w:rPr>
          <w:lang w:val="en-US"/>
        </w:rPr>
        <w:t>2</w:t>
      </w:r>
      <w:r w:rsidRPr="00F063C6">
        <w:t xml:space="preserve"> от Методическите указания на ЦИК.</w:t>
      </w:r>
    </w:p>
    <w:p w:rsidR="00CC4A8E" w:rsidRPr="00F063C6" w:rsidRDefault="00CC4A8E" w:rsidP="00CC4A8E">
      <w:pPr>
        <w:shd w:val="clear" w:color="auto" w:fill="FFFFFF"/>
        <w:ind w:firstLine="708"/>
        <w:jc w:val="both"/>
      </w:pPr>
      <w:r w:rsidRPr="00F063C6">
        <w:t>РИК Велико Търно</w:t>
      </w:r>
      <w:r>
        <w:t>во констатира, че в секция № 0406</w:t>
      </w:r>
      <w:r w:rsidRPr="00F063C6">
        <w:t>000</w:t>
      </w:r>
      <w:r>
        <w:t>61</w:t>
      </w:r>
      <w:r w:rsidRPr="00F063C6">
        <w:t xml:space="preserve">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</w:t>
      </w:r>
      <w:r>
        <w:t>преустановила работа и гласуването следва да продължи на хартиени бюлетини</w:t>
      </w:r>
      <w:r w:rsidRPr="00F063C6">
        <w:t>. РИК Велико Търново е уведомила незабавно ЦИК София за проблема. Получено е съгласие за преминаване към гласуване с хартиени бюлетини.</w:t>
      </w:r>
    </w:p>
    <w:p w:rsidR="00CC4A8E" w:rsidRDefault="00CC4A8E" w:rsidP="00CC4A8E">
      <w:pPr>
        <w:shd w:val="clear" w:color="auto" w:fill="FFFFFF"/>
        <w:ind w:firstLine="708"/>
        <w:jc w:val="both"/>
      </w:pPr>
      <w:r w:rsidRPr="00F063C6">
        <w:t xml:space="preserve">Предвид горното, на основание Методически указания </w:t>
      </w:r>
      <w:r>
        <w:t xml:space="preserve"> на ЦИК </w:t>
      </w:r>
      <w:r w:rsidRPr="00F063C6">
        <w:t xml:space="preserve">по прилагане на Изборния </w:t>
      </w:r>
      <w:r>
        <w:t xml:space="preserve">кодекс за секционните </w:t>
      </w:r>
      <w:r w:rsidRPr="00F063C6">
        <w:t xml:space="preserve">избирателни комисии в страната за изборите </w:t>
      </w:r>
      <w:r>
        <w:t>за народни представители на 02.10.2022г. при г</w:t>
      </w:r>
      <w:r w:rsidRPr="00F063C6">
        <w:t xml:space="preserve">ласуване със специализирани устройства за машинно </w:t>
      </w:r>
      <w:r>
        <w:t xml:space="preserve">гласуване, приети с Решение № 1425 – НС </w:t>
      </w:r>
      <w:r w:rsidRPr="00F063C6">
        <w:t>от</w:t>
      </w:r>
      <w:r>
        <w:t xml:space="preserve"> 15 септември 2022</w:t>
      </w:r>
      <w:r w:rsidRPr="00F063C6">
        <w:t>г., Районната избирателна комисия в Четвърти изборен район – Великотърновски </w:t>
      </w:r>
      <w:r w:rsidRPr="00F063C6">
        <w:tab/>
      </w:r>
    </w:p>
    <w:p w:rsidR="00CC4A8E" w:rsidRPr="00F063C6" w:rsidRDefault="00CC4A8E" w:rsidP="00CC4A8E">
      <w:pPr>
        <w:shd w:val="clear" w:color="auto" w:fill="FFFFFF"/>
        <w:ind w:firstLine="708"/>
        <w:jc w:val="both"/>
      </w:pPr>
    </w:p>
    <w:p w:rsidR="00CC4A8E" w:rsidRPr="00F063C6" w:rsidRDefault="00CC4A8E" w:rsidP="00CC4A8E">
      <w:pPr>
        <w:shd w:val="clear" w:color="auto" w:fill="FFFFFF"/>
        <w:jc w:val="center"/>
      </w:pPr>
      <w:r w:rsidRPr="00F063C6">
        <w:rPr>
          <w:b/>
          <w:bCs/>
        </w:rPr>
        <w:t>Р Е Ш И:</w:t>
      </w:r>
      <w:r w:rsidRPr="00F063C6">
        <w:t> </w:t>
      </w:r>
    </w:p>
    <w:p w:rsidR="00CC4A8E" w:rsidRPr="00F063C6" w:rsidRDefault="00CC4A8E" w:rsidP="00CC4A8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>
        <w:t>В СИК № 0406</w:t>
      </w:r>
      <w:r w:rsidRPr="00F063C6">
        <w:t>000</w:t>
      </w:r>
      <w:r>
        <w:t>61</w:t>
      </w:r>
      <w:r w:rsidRPr="00F063C6">
        <w:t xml:space="preserve"> в общ. </w:t>
      </w:r>
      <w:r>
        <w:t>Горна Оряховица</w:t>
      </w:r>
      <w:r w:rsidRPr="00F063C6">
        <w:t xml:space="preserve"> се преустановява машинното гласуване на основание чл.269 от ИК и се преминава към гласуване с хартиени бюлетини.</w:t>
      </w:r>
    </w:p>
    <w:p w:rsidR="00CC4A8E" w:rsidRPr="00BA6815" w:rsidRDefault="00CC4A8E" w:rsidP="00CC4A8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F063C6">
        <w:t xml:space="preserve">Община </w:t>
      </w:r>
      <w:r>
        <w:t>Горна Оряховица</w:t>
      </w:r>
      <w:r w:rsidRPr="00F063C6">
        <w:t>, чрез определеното от нея длъжностно лице от общинската админ</w:t>
      </w:r>
      <w:r>
        <w:t>истрация, да приеме от СИК № 0406</w:t>
      </w:r>
      <w:r w:rsidRPr="00F063C6">
        <w:t>000</w:t>
      </w:r>
      <w:r>
        <w:t>61</w:t>
      </w:r>
      <w:r w:rsidRPr="00F063C6">
        <w:t xml:space="preserve"> </w:t>
      </w:r>
      <w:r w:rsidRPr="0016092E">
        <w:t xml:space="preserve">формуляри от секционни протоколи (Приложение № 82-НС-м, както и </w:t>
      </w:r>
      <w:r w:rsidRPr="00AE0F8D">
        <w:t>Приложение 9-НС към Методическите указания</w:t>
      </w:r>
      <w:r w:rsidRPr="0016092E">
        <w:t>) и да предаде на председателя на СИК формуляри от секционни протоколи (Приложение № 83-НС-хм) и формуляри от секционни протоколи (Приложение № 84-НС-кр). Предаването на протокола се документира в протокол за предаване и приемане на изборните книжа и материали на СИК (Приложение № 72-</w:t>
      </w:r>
      <w:r>
        <w:t>НС)</w:t>
      </w:r>
      <w:r w:rsidRPr="0016092E">
        <w:t>.</w:t>
      </w:r>
    </w:p>
    <w:p w:rsidR="00E453E2" w:rsidRDefault="00CC4A8E" w:rsidP="00CC4A8E">
      <w:pPr>
        <w:shd w:val="clear" w:color="auto" w:fill="FFFFFF"/>
        <w:contextualSpacing/>
        <w:rPr>
          <w:b/>
        </w:rPr>
      </w:pPr>
      <w:r w:rsidRPr="00F063C6">
        <w:t>Настоящото решение подлежи на обжалване в тридневен срок от по-късното по ред обявяване/публикуване пред ЦИК - гр. София.</w:t>
      </w:r>
      <w:r w:rsidR="00C30898">
        <w:rPr>
          <w:b/>
        </w:rPr>
        <w:t>“</w:t>
      </w:r>
    </w:p>
    <w:p w:rsidR="001E399F" w:rsidRPr="00E5079A" w:rsidRDefault="001E399F" w:rsidP="001E399F">
      <w:pPr>
        <w:shd w:val="clear" w:color="auto" w:fill="FFFFFF"/>
        <w:contextualSpacing/>
        <w:jc w:val="both"/>
      </w:pP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CD7630" w:rsidRPr="004C23A6" w:rsidRDefault="00CD7630" w:rsidP="004C23A6">
      <w:pPr>
        <w:pStyle w:val="HTMLPreformatted"/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Ирена Петкова Стасинопулу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Сева Тони Памукчиева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4C23A6" w:rsidRDefault="003D57D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CD7630" w:rsidRPr="004C23A6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3D57D0" w:rsidRPr="004C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906C61">
        <w:rPr>
          <w:color w:val="000000" w:themeColor="text1"/>
        </w:rPr>
        <w:t>11</w:t>
      </w:r>
      <w:r w:rsidR="00097DF6" w:rsidRPr="00E5079A">
        <w:rPr>
          <w:color w:val="000000" w:themeColor="text1"/>
        </w:rPr>
        <w:t>.</w:t>
      </w:r>
      <w:r w:rsidR="00906C61">
        <w:rPr>
          <w:color w:val="000000" w:themeColor="text1"/>
        </w:rPr>
        <w:t>05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4767AA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AC040B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5079A" w:rsidRDefault="008B7FF8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Председателят закри заседанието в </w:t>
      </w:r>
      <w:r w:rsidR="00411F23">
        <w:t>11</w:t>
      </w:r>
      <w:r w:rsidR="00DE13C0" w:rsidRPr="00E5079A">
        <w:t>.</w:t>
      </w:r>
      <w:r w:rsidR="00411F23">
        <w:t>15</w:t>
      </w:r>
      <w:bookmarkStart w:id="0" w:name="_GoBack"/>
      <w:bookmarkEnd w:id="0"/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AC040B" w:rsidRPr="00AC040B" w:rsidRDefault="00AC040B" w:rsidP="00AC040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E6F48" w:rsidRPr="00E5079A" w:rsidRDefault="009E6F48" w:rsidP="00584F7E">
      <w:pPr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C04E8B" w:rsidRPr="001401F0" w:rsidRDefault="00943B2C" w:rsidP="001401F0">
      <w:pPr>
        <w:ind w:left="5052" w:firstLine="708"/>
      </w:pPr>
      <w:r w:rsidRPr="00E5079A">
        <w:t>/ Диана Петрова /</w:t>
      </w:r>
    </w:p>
    <w:sectPr w:rsidR="00C04E8B" w:rsidRPr="001401F0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B" w:rsidRDefault="0062321B" w:rsidP="00625233">
      <w:r>
        <w:separator/>
      </w:r>
    </w:p>
  </w:endnote>
  <w:endnote w:type="continuationSeparator" w:id="0">
    <w:p w:rsidR="0062321B" w:rsidRDefault="0062321B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E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B" w:rsidRDefault="0062321B" w:rsidP="00625233">
      <w:r>
        <w:separator/>
      </w:r>
    </w:p>
  </w:footnote>
  <w:footnote w:type="continuationSeparator" w:id="0">
    <w:p w:rsidR="0062321B" w:rsidRDefault="0062321B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42BDE"/>
    <w:multiLevelType w:val="hybridMultilevel"/>
    <w:tmpl w:val="7A5CBBAE"/>
    <w:lvl w:ilvl="0" w:tplc="84EE2F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D8673E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82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102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1075B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F9469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78634560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7D910A1F"/>
    <w:multiLevelType w:val="hybridMultilevel"/>
    <w:tmpl w:val="E97A77B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1" w15:restartNumberingAfterBreak="0">
    <w:nsid w:val="7DF74B68"/>
    <w:multiLevelType w:val="hybridMultilevel"/>
    <w:tmpl w:val="E97A77B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25"/>
  </w:num>
  <w:num w:numId="8">
    <w:abstractNumId w:val="29"/>
  </w:num>
  <w:num w:numId="9">
    <w:abstractNumId w:val="20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12"/>
  </w:num>
  <w:num w:numId="19">
    <w:abstractNumId w:val="5"/>
  </w:num>
  <w:num w:numId="20">
    <w:abstractNumId w:val="16"/>
  </w:num>
  <w:num w:numId="21">
    <w:abstractNumId w:val="14"/>
  </w:num>
  <w:num w:numId="22">
    <w:abstractNumId w:val="6"/>
  </w:num>
  <w:num w:numId="23">
    <w:abstractNumId w:val="11"/>
  </w:num>
  <w:num w:numId="24">
    <w:abstractNumId w:val="8"/>
  </w:num>
  <w:num w:numId="25">
    <w:abstractNumId w:val="7"/>
  </w:num>
  <w:num w:numId="26">
    <w:abstractNumId w:val="22"/>
  </w:num>
  <w:num w:numId="27">
    <w:abstractNumId w:val="23"/>
  </w:num>
  <w:num w:numId="28">
    <w:abstractNumId w:val="30"/>
  </w:num>
  <w:num w:numId="29">
    <w:abstractNumId w:val="31"/>
  </w:num>
  <w:num w:numId="30">
    <w:abstractNumId w:val="3"/>
  </w:num>
  <w:num w:numId="31">
    <w:abstractNumId w:val="27"/>
  </w:num>
  <w:num w:numId="3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01F0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A7B59"/>
    <w:rsid w:val="002B2F3C"/>
    <w:rsid w:val="002B53D3"/>
    <w:rsid w:val="002B7705"/>
    <w:rsid w:val="002C3BEE"/>
    <w:rsid w:val="002C4639"/>
    <w:rsid w:val="002D5D86"/>
    <w:rsid w:val="002D6E28"/>
    <w:rsid w:val="002D74F7"/>
    <w:rsid w:val="002D7F1F"/>
    <w:rsid w:val="002E18EC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11F23"/>
    <w:rsid w:val="00420CC0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3A6"/>
    <w:rsid w:val="004C2B31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4F7487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0847"/>
    <w:rsid w:val="005835ED"/>
    <w:rsid w:val="00584F7E"/>
    <w:rsid w:val="005A6AD7"/>
    <w:rsid w:val="005B36DE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25E73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06C61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00C1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C040B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0898"/>
    <w:rsid w:val="00C315A0"/>
    <w:rsid w:val="00C32D6B"/>
    <w:rsid w:val="00C474EC"/>
    <w:rsid w:val="00C51278"/>
    <w:rsid w:val="00C51898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C1001"/>
    <w:rsid w:val="00CC4A8E"/>
    <w:rsid w:val="00CC776D"/>
    <w:rsid w:val="00CD0A09"/>
    <w:rsid w:val="00CD6895"/>
    <w:rsid w:val="00CD7630"/>
    <w:rsid w:val="00CE717D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D55FB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754C4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D98F2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45C8-892C-467D-85FD-DC6F65D4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2022-10-02T08:47:00Z</cp:lastPrinted>
  <dcterms:created xsi:type="dcterms:W3CDTF">2022-10-02T08:48:00Z</dcterms:created>
  <dcterms:modified xsi:type="dcterms:W3CDTF">2022-10-02T08:48:00Z</dcterms:modified>
</cp:coreProperties>
</file>