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5E3E40" w:rsidRDefault="00B528C8" w:rsidP="00B22EE5">
      <w:pPr>
        <w:jc w:val="center"/>
        <w:rPr>
          <w:b/>
          <w:lang w:val="en-US"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5E3E40">
        <w:rPr>
          <w:b/>
          <w:lang w:val="en-US"/>
        </w:rPr>
        <w:t>3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AF3977" w:rsidRDefault="00B528C8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E3E40">
        <w:rPr>
          <w:rFonts w:ascii="Times New Roman" w:hAnsi="Times New Roman" w:cs="Times New Roman"/>
          <w:sz w:val="24"/>
          <w:szCs w:val="24"/>
        </w:rPr>
        <w:t>05</w:t>
      </w:r>
      <w:r w:rsidR="00656AA1">
        <w:rPr>
          <w:rFonts w:ascii="Times New Roman" w:hAnsi="Times New Roman" w:cs="Times New Roman"/>
          <w:sz w:val="24"/>
          <w:szCs w:val="24"/>
          <w:lang w:val="en-US"/>
        </w:rPr>
        <w:t>.03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7FA2">
        <w:rPr>
          <w:rFonts w:ascii="Times New Roman" w:hAnsi="Times New Roman" w:cs="Times New Roman"/>
          <w:sz w:val="24"/>
          <w:szCs w:val="24"/>
        </w:rPr>
        <w:t>г. – 17</w:t>
      </w:r>
      <w:r w:rsidR="00FA0185">
        <w:rPr>
          <w:rFonts w:ascii="Times New Roman" w:hAnsi="Times New Roman" w:cs="Times New Roman"/>
          <w:sz w:val="24"/>
          <w:szCs w:val="24"/>
          <w:lang w:val="en-US"/>
        </w:rPr>
        <w:t>.2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AF3977" w:rsidRDefault="00FB1622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AF3977" w:rsidRDefault="00622C4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22EE5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Сева Тони Памукчиева </w:t>
      </w:r>
    </w:p>
    <w:p w:rsidR="00707C8E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B22EE5" w:rsidRPr="00AF3977" w:rsidRDefault="00707C8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AF3977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3A18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AF3977">
        <w:rPr>
          <w:rFonts w:ascii="Times New Roman" w:hAnsi="Times New Roman" w:cs="Times New Roman"/>
          <w:sz w:val="24"/>
          <w:szCs w:val="24"/>
        </w:rPr>
        <w:tab/>
      </w:r>
    </w:p>
    <w:p w:rsidR="002E0554" w:rsidRPr="00AF3977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6A43" w:rsidRDefault="00B528C8" w:rsidP="005E3E4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5E3E40" w:rsidRPr="005E3E40" w:rsidRDefault="005E3E40" w:rsidP="005E3E4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E3E40" w:rsidRDefault="005E3E40" w:rsidP="005E3E40">
      <w:pPr>
        <w:pStyle w:val="ListParagraph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5E3E40">
        <w:rPr>
          <w:rFonts w:eastAsia="Calibri"/>
          <w:i/>
        </w:rPr>
        <w:t>Определяне на броя на членовете на секционните избирателни комисии в 4-ти МИР Велико Търново в изборите за народни представители на 19 април 2026 г.</w:t>
      </w:r>
    </w:p>
    <w:p w:rsidR="00FA0185" w:rsidRPr="00FA0185" w:rsidRDefault="00FA0185" w:rsidP="00FA0185">
      <w:pPr>
        <w:pStyle w:val="ListParagraph"/>
        <w:numPr>
          <w:ilvl w:val="0"/>
          <w:numId w:val="30"/>
        </w:numPr>
        <w:rPr>
          <w:rFonts w:eastAsia="Calibri"/>
          <w:i/>
        </w:rPr>
      </w:pPr>
      <w:r w:rsidRPr="00FA0185">
        <w:rPr>
          <w:rFonts w:eastAsia="Calibri"/>
          <w:i/>
        </w:rPr>
        <w:t>Наемане на технически сътрудник към РИК.</w:t>
      </w:r>
    </w:p>
    <w:p w:rsidR="002E0554" w:rsidRPr="00AF3977" w:rsidRDefault="002E0554" w:rsidP="00F94CA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AF3977" w:rsidRDefault="00246A43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46A43" w:rsidRPr="00AF3977" w:rsidRDefault="00246A43" w:rsidP="00F94CAD">
      <w:pPr>
        <w:pStyle w:val="ListParagraph"/>
        <w:ind w:left="1272"/>
        <w:jc w:val="both"/>
      </w:pPr>
    </w:p>
    <w:p w:rsidR="00246A43" w:rsidRPr="00AF3977" w:rsidRDefault="00B528C8" w:rsidP="00F94CAD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F94CAD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F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9242D9" w:rsidP="00F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FA0185" w:rsidRDefault="00656AA1" w:rsidP="00FA0185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lastRenderedPageBreak/>
        <w:t>„</w:t>
      </w:r>
      <w:r w:rsidR="00FA0185">
        <w:rPr>
          <w:b/>
          <w:bCs/>
        </w:rPr>
        <w:t>РЕШЕНИЕ</w:t>
      </w:r>
      <w:r w:rsidR="00FA0185">
        <w:rPr>
          <w:b/>
          <w:bCs/>
        </w:rPr>
        <w:br/>
        <w:t>№ 18</w:t>
      </w:r>
      <w:r w:rsidR="00FA0185">
        <w:rPr>
          <w:b/>
          <w:bCs/>
        </w:rPr>
        <w:br/>
        <w:t>гр. Велико Търново, 05.03.2026 г.</w:t>
      </w:r>
    </w:p>
    <w:p w:rsidR="00FA0185" w:rsidRDefault="00FA0185" w:rsidP="00FA0185">
      <w:pPr>
        <w:shd w:val="clear" w:color="auto" w:fill="FFFFFF"/>
        <w:spacing w:after="150"/>
        <w:ind w:firstLine="708"/>
        <w:jc w:val="both"/>
      </w:pPr>
      <w:r>
        <w:t xml:space="preserve">ОТНОСНО: </w:t>
      </w:r>
      <w:r w:rsidRPr="00C9162A">
        <w:t>Определяне на броя на членовете на секц</w:t>
      </w:r>
      <w:r>
        <w:t>ионните избирателни комисии в 4</w:t>
      </w:r>
      <w:r w:rsidRPr="00C9162A">
        <w:t xml:space="preserve">-ти МИР </w:t>
      </w:r>
      <w:r>
        <w:t>Велико Търново</w:t>
      </w:r>
      <w:r w:rsidRPr="00C9162A">
        <w:t xml:space="preserve"> в изборите за народни представители на 19 април 2026 г.</w:t>
      </w:r>
    </w:p>
    <w:p w:rsidR="00FA0185" w:rsidRDefault="00FA0185" w:rsidP="00FA0185">
      <w:pPr>
        <w:shd w:val="clear" w:color="auto" w:fill="FFFFFF"/>
        <w:spacing w:after="150"/>
        <w:ind w:firstLine="708"/>
        <w:jc w:val="both"/>
      </w:pPr>
      <w:r w:rsidRPr="00C9162A">
        <w:t xml:space="preserve">На основание чл. 72, ал. 1, т. 1, във връзка с чл.92 от Изборния кодекс, </w:t>
      </w:r>
      <w:r>
        <w:t>Районна избирателна комисия Велико Търново,</w:t>
      </w:r>
    </w:p>
    <w:p w:rsidR="00FA0185" w:rsidRDefault="00FA0185" w:rsidP="00FA0185">
      <w:pPr>
        <w:shd w:val="clear" w:color="auto" w:fill="FFFFFF"/>
        <w:spacing w:after="150"/>
      </w:pPr>
      <w:r>
        <w:t> </w:t>
      </w:r>
    </w:p>
    <w:p w:rsidR="00FA0185" w:rsidRDefault="00FA0185" w:rsidP="00FA0185">
      <w:pPr>
        <w:shd w:val="clear" w:color="auto" w:fill="FFFFFF"/>
        <w:spacing w:after="150"/>
        <w:jc w:val="center"/>
      </w:pPr>
      <w:r>
        <w:rPr>
          <w:b/>
          <w:bCs/>
        </w:rPr>
        <w:t>Р Е Ш И:</w:t>
      </w:r>
    </w:p>
    <w:p w:rsidR="00FA0185" w:rsidRPr="00785E29" w:rsidRDefault="00FA0185" w:rsidP="00FA0185">
      <w:pPr>
        <w:shd w:val="clear" w:color="auto" w:fill="FFFFFF"/>
        <w:spacing w:after="150"/>
        <w:jc w:val="both"/>
      </w:pPr>
      <w:r>
        <w:rPr>
          <w:b/>
          <w:bCs/>
        </w:rPr>
        <w:t> </w:t>
      </w:r>
      <w:r>
        <w:rPr>
          <w:b/>
          <w:bCs/>
        </w:rPr>
        <w:tab/>
      </w:r>
      <w:r w:rsidRPr="00785E29">
        <w:t>Секц</w:t>
      </w:r>
      <w:r>
        <w:t>ионните избирателни комисии в 4</w:t>
      </w:r>
      <w:r w:rsidRPr="00785E29">
        <w:t xml:space="preserve">-ти МИР </w:t>
      </w:r>
      <w:r>
        <w:t>Велико Търново</w:t>
      </w:r>
      <w:r w:rsidRPr="00785E29">
        <w:t xml:space="preserve"> за произвеждане на изборите за народни представители на 19 април 2026 г. </w:t>
      </w:r>
      <w:r>
        <w:t>да</w:t>
      </w:r>
      <w:r w:rsidRPr="00785E29">
        <w:t xml:space="preserve"> бъдат в състав 9 /девет/ члена, в т.ч. председател, заместник-председател и секретар.</w:t>
      </w:r>
    </w:p>
    <w:p w:rsidR="00FA0185" w:rsidRPr="00785E29" w:rsidRDefault="00FA0185" w:rsidP="00FA0185">
      <w:pPr>
        <w:shd w:val="clear" w:color="auto" w:fill="FFFFFF"/>
        <w:spacing w:after="150"/>
        <w:jc w:val="both"/>
      </w:pPr>
    </w:p>
    <w:p w:rsidR="00656AA1" w:rsidRPr="00AF3977" w:rsidRDefault="00FA0185" w:rsidP="00FA0185">
      <w:pPr>
        <w:shd w:val="clear" w:color="auto" w:fill="FFFFFF"/>
        <w:spacing w:before="100" w:beforeAutospacing="1" w:after="100" w:afterAutospacing="1"/>
        <w:jc w:val="center"/>
      </w:pPr>
      <w:r>
        <w:t>      Настоящето решение подлежи на обжалване в тридневен срок от по-късното по ред -обявяване/публикуване пред ЦИК - гр. София.</w:t>
      </w:r>
      <w:r w:rsidR="00656AA1">
        <w:t>“</w:t>
      </w:r>
    </w:p>
    <w:p w:rsidR="009242D9" w:rsidRPr="00AF3977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60E0A" w:rsidRPr="00AF3977" w:rsidRDefault="009242D9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60E0A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 w:rsidR="005E3E40"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707C8E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FA0185" w:rsidRDefault="00707C8E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4B6735"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735" w:rsidRPr="00AF3977">
        <w:rPr>
          <w:rFonts w:ascii="Times New Roman" w:hAnsi="Times New Roman" w:cs="Times New Roman"/>
          <w:sz w:val="24"/>
          <w:szCs w:val="24"/>
        </w:rPr>
        <w:t>-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0185">
        <w:rPr>
          <w:rFonts w:ascii="Times New Roman" w:hAnsi="Times New Roman" w:cs="Times New Roman"/>
          <w:sz w:val="24"/>
          <w:szCs w:val="24"/>
        </w:rPr>
        <w:t>ПРОТИВ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0185">
        <w:rPr>
          <w:rFonts w:ascii="Times New Roman" w:hAnsi="Times New Roman" w:cs="Times New Roman"/>
          <w:sz w:val="24"/>
          <w:szCs w:val="24"/>
        </w:rPr>
        <w:t>ПРОТИВ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0185">
        <w:rPr>
          <w:rFonts w:ascii="Times New Roman" w:hAnsi="Times New Roman" w:cs="Times New Roman"/>
          <w:sz w:val="24"/>
          <w:szCs w:val="24"/>
        </w:rPr>
        <w:t>ПРОТИВ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</w:t>
      </w:r>
      <w:r w:rsidR="005E3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4C28E2" w:rsidRPr="00AF3977" w:rsidRDefault="004C28E2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91C6B" w:rsidRDefault="00367FA2" w:rsidP="005E3E40">
      <w:pPr>
        <w:ind w:firstLine="708"/>
        <w:rPr>
          <w:lang w:val="en-US"/>
        </w:rPr>
      </w:pPr>
      <w:r>
        <w:t>Решението беше взето в 17</w:t>
      </w:r>
      <w:r w:rsidR="004C28E2" w:rsidRPr="00AF3977">
        <w:t>.</w:t>
      </w:r>
      <w:r w:rsidR="00FA0185">
        <w:t>22</w:t>
      </w:r>
      <w:r w:rsidR="005F2C8E" w:rsidRPr="00AF3977">
        <w:t xml:space="preserve"> </w:t>
      </w:r>
      <w:r w:rsidR="004C28E2" w:rsidRPr="00AF3977">
        <w:t>ч.</w:t>
      </w:r>
      <w:r w:rsidR="005E3E40">
        <w:rPr>
          <w:lang w:val="en-US"/>
        </w:rPr>
        <w:t xml:space="preserve"> </w:t>
      </w:r>
    </w:p>
    <w:p w:rsidR="00991C6B" w:rsidRDefault="00991C6B" w:rsidP="005E3E40">
      <w:pPr>
        <w:ind w:firstLine="708"/>
        <w:rPr>
          <w:lang w:val="en-US"/>
        </w:rPr>
      </w:pPr>
    </w:p>
    <w:p w:rsidR="00991C6B" w:rsidRDefault="00991C6B" w:rsidP="005E3E40">
      <w:pPr>
        <w:ind w:firstLine="708"/>
        <w:rPr>
          <w:lang w:val="en-US"/>
        </w:rPr>
      </w:pPr>
    </w:p>
    <w:p w:rsidR="00991C6B" w:rsidRDefault="00991C6B" w:rsidP="00991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2.Председателя на комисията предложи за гласуване следния проект на решение:</w:t>
      </w:r>
    </w:p>
    <w:p w:rsidR="00991C6B" w:rsidRDefault="00991C6B" w:rsidP="00991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A0185" w:rsidRDefault="00FA0185" w:rsidP="00FA0185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0FA0185">
        <w:rPr>
          <w:b/>
          <w:bCs/>
          <w:color w:val="000000" w:themeColor="text1"/>
        </w:rPr>
        <w:t>„РЕШЕНИЕ</w:t>
      </w:r>
      <w:r w:rsidRPr="00FA0185">
        <w:rPr>
          <w:b/>
          <w:bCs/>
          <w:color w:val="000000" w:themeColor="text1"/>
        </w:rPr>
        <w:br/>
        <w:t xml:space="preserve">№ </w:t>
      </w:r>
      <w:r w:rsidRPr="00FA0185">
        <w:rPr>
          <w:b/>
          <w:bCs/>
          <w:color w:val="000000" w:themeColor="text1"/>
          <w:lang w:val="en-US"/>
        </w:rPr>
        <w:t>1</w:t>
      </w:r>
      <w:r w:rsidRPr="00FA0185">
        <w:rPr>
          <w:b/>
          <w:bCs/>
          <w:color w:val="000000" w:themeColor="text1"/>
        </w:rPr>
        <w:t>9</w:t>
      </w:r>
      <w:r w:rsidRPr="00FA0185">
        <w:rPr>
          <w:b/>
          <w:bCs/>
          <w:color w:val="000000" w:themeColor="text1"/>
        </w:rPr>
        <w:br/>
        <w:t xml:space="preserve">гр. Велико Търново, </w:t>
      </w:r>
      <w:r w:rsidRPr="00FA0185">
        <w:rPr>
          <w:b/>
          <w:bCs/>
          <w:color w:val="000000" w:themeColor="text1"/>
          <w:lang w:val="en-US"/>
        </w:rPr>
        <w:t>05</w:t>
      </w:r>
      <w:r w:rsidRPr="00FA0185">
        <w:rPr>
          <w:b/>
          <w:bCs/>
          <w:color w:val="000000" w:themeColor="text1"/>
        </w:rPr>
        <w:t>.0</w:t>
      </w:r>
      <w:r w:rsidRPr="00FA0185">
        <w:rPr>
          <w:b/>
          <w:bCs/>
          <w:color w:val="000000" w:themeColor="text1"/>
          <w:lang w:val="en-US"/>
        </w:rPr>
        <w:t>3</w:t>
      </w:r>
      <w:r w:rsidRPr="00FA0185">
        <w:rPr>
          <w:b/>
          <w:bCs/>
          <w:color w:val="000000" w:themeColor="text1"/>
        </w:rPr>
        <w:t>.2026г.</w:t>
      </w:r>
    </w:p>
    <w:p w:rsidR="00FA0185" w:rsidRPr="00FA0185" w:rsidRDefault="00FA0185" w:rsidP="00FA0185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0FA0185">
        <w:rPr>
          <w:b/>
          <w:bCs/>
          <w:color w:val="000000" w:themeColor="text1"/>
        </w:rPr>
        <w:t>ОТНОСНО: Наемане на специалисти – технически сътрудници към РИК</w:t>
      </w:r>
    </w:p>
    <w:p w:rsidR="00FA0185" w:rsidRPr="00E95296" w:rsidRDefault="00FA0185" w:rsidP="00FA0185">
      <w:pPr>
        <w:shd w:val="clear" w:color="auto" w:fill="FFFFFF"/>
        <w:spacing w:after="150"/>
        <w:ind w:firstLine="708"/>
        <w:jc w:val="both"/>
      </w:pPr>
    </w:p>
    <w:p w:rsidR="00611B23" w:rsidRDefault="00611B23" w:rsidP="00611B23">
      <w:pPr>
        <w:shd w:val="clear" w:color="auto" w:fill="FFFFFF"/>
        <w:spacing w:after="150"/>
        <w:ind w:firstLine="708"/>
        <w:jc w:val="both"/>
      </w:pPr>
      <w:r>
        <w:t>На основание т.10</w:t>
      </w:r>
      <w:r w:rsidRPr="00E95296">
        <w:t>.2 и т.</w:t>
      </w:r>
      <w:r>
        <w:t>10</w:t>
      </w:r>
      <w:r w:rsidRPr="00E95296">
        <w:t xml:space="preserve">.3 от Решение № </w:t>
      </w:r>
      <w:r w:rsidRPr="00980F1D">
        <w:t>4456-НС</w:t>
      </w:r>
      <w:r>
        <w:t xml:space="preserve"> </w:t>
      </w:r>
      <w:r w:rsidRPr="00E95296">
        <w:t xml:space="preserve">от </w:t>
      </w:r>
      <w:r>
        <w:t>21.02.2026</w:t>
      </w:r>
      <w:r w:rsidRPr="00E95296">
        <w:t xml:space="preserve"> г. на ЦИК София, за подпомагане дейността на РИК </w:t>
      </w:r>
      <w:proofErr w:type="spellStart"/>
      <w:r w:rsidRPr="00E95296">
        <w:t>В.Търново</w:t>
      </w:r>
      <w:proofErr w:type="spellEnd"/>
      <w:r w:rsidRPr="00E95296">
        <w:t xml:space="preserve"> за периода от назначаването на РИК до 14 дни от произвеждане на изборите народни представители на </w:t>
      </w:r>
      <w:r>
        <w:t>19</w:t>
      </w:r>
      <w:r w:rsidRPr="00E95296">
        <w:t xml:space="preserve"> април 202</w:t>
      </w:r>
      <w:r>
        <w:t>6</w:t>
      </w:r>
      <w:r w:rsidRPr="00E95296">
        <w:t>г.  може да се наемат</w:t>
      </w:r>
      <w:r>
        <w:t xml:space="preserve"> до пет</w:t>
      </w:r>
      <w:r w:rsidRPr="00E95296">
        <w:t xml:space="preserve"> специалисти-технически сътрудници. </w:t>
      </w:r>
    </w:p>
    <w:p w:rsidR="00611B23" w:rsidRPr="00E95296" w:rsidRDefault="00611B23" w:rsidP="00611B23">
      <w:pPr>
        <w:shd w:val="clear" w:color="auto" w:fill="FFFFFF"/>
        <w:spacing w:after="150"/>
        <w:ind w:firstLine="708"/>
        <w:jc w:val="both"/>
      </w:pPr>
      <w:r w:rsidRPr="00E95296">
        <w:t>Въз основа на подаден</w:t>
      </w:r>
      <w:r>
        <w:t>о</w:t>
      </w:r>
      <w:r w:rsidRPr="00E95296">
        <w:t xml:space="preserve"> заявлени</w:t>
      </w:r>
      <w:r>
        <w:t>е</w:t>
      </w:r>
      <w:r w:rsidRPr="00E95296">
        <w:t xml:space="preserve"> и след проведени обсъждания, Районна избирателна комисия - Велико Търново</w:t>
      </w:r>
    </w:p>
    <w:p w:rsidR="00611B23" w:rsidRPr="00E95296" w:rsidRDefault="00611B23" w:rsidP="00611B23">
      <w:pPr>
        <w:shd w:val="clear" w:color="auto" w:fill="FFFFFF"/>
        <w:spacing w:after="150"/>
      </w:pPr>
      <w:r w:rsidRPr="00E95296">
        <w:t>                                                       </w:t>
      </w:r>
      <w:r w:rsidRPr="00E95296">
        <w:rPr>
          <w:b/>
          <w:bCs/>
        </w:rPr>
        <w:t>Р Е Ш И:</w:t>
      </w:r>
    </w:p>
    <w:p w:rsidR="00611B23" w:rsidRPr="00E95296" w:rsidRDefault="00611B23" w:rsidP="00611B23">
      <w:pPr>
        <w:pStyle w:val="ListParagraph"/>
        <w:numPr>
          <w:ilvl w:val="0"/>
          <w:numId w:val="29"/>
        </w:numPr>
        <w:shd w:val="clear" w:color="auto" w:fill="FFFFFF"/>
        <w:spacing w:after="150"/>
        <w:jc w:val="both"/>
      </w:pPr>
      <w:r w:rsidRPr="00E95296">
        <w:t>За подпомагане дейността на РИК В.</w:t>
      </w:r>
      <w:r>
        <w:t xml:space="preserve"> </w:t>
      </w:r>
      <w:r w:rsidRPr="00E95296">
        <w:t>Търново за периода от назначаване на комисията</w:t>
      </w:r>
      <w:r>
        <w:t xml:space="preserve"> от</w:t>
      </w:r>
      <w:r w:rsidRPr="00E95296">
        <w:t xml:space="preserve"> </w:t>
      </w:r>
      <w:r>
        <w:t>0</w:t>
      </w:r>
      <w:r>
        <w:rPr>
          <w:lang w:val="en-US"/>
        </w:rPr>
        <w:t>5</w:t>
      </w:r>
      <w:r>
        <w:t>.03</w:t>
      </w:r>
      <w:r w:rsidRPr="00E95296">
        <w:t>.202</w:t>
      </w:r>
      <w:r>
        <w:t>6</w:t>
      </w:r>
      <w:r w:rsidRPr="00E95296">
        <w:t xml:space="preserve"> г. до 14 дни от произвеждане на изборите за народни представители на </w:t>
      </w:r>
      <w:r>
        <w:t>19</w:t>
      </w:r>
      <w:r w:rsidRPr="00E95296">
        <w:t xml:space="preserve"> април 202</w:t>
      </w:r>
      <w:r>
        <w:t>6</w:t>
      </w:r>
      <w:r w:rsidRPr="00E95296">
        <w:t xml:space="preserve">г. да се наемат специалисти – технически сътрудници с месечно възнаграждение от </w:t>
      </w:r>
      <w:r w:rsidRPr="00980F1D">
        <w:t>682</w:t>
      </w:r>
      <w:r>
        <w:t xml:space="preserve"> евро</w:t>
      </w:r>
      <w:r w:rsidRPr="00E95296">
        <w:t>.</w:t>
      </w:r>
    </w:p>
    <w:p w:rsidR="00611B23" w:rsidRPr="00E95296" w:rsidRDefault="00611B23" w:rsidP="00611B23">
      <w:pPr>
        <w:pStyle w:val="ListParagraph"/>
        <w:numPr>
          <w:ilvl w:val="0"/>
          <w:numId w:val="29"/>
        </w:numPr>
        <w:shd w:val="clear" w:color="auto" w:fill="FFFFFF"/>
        <w:spacing w:after="150"/>
      </w:pPr>
      <w:r>
        <w:t> Определя за специалист</w:t>
      </w:r>
      <w:r w:rsidRPr="00E95296">
        <w:t xml:space="preserve"> – технически сът</w:t>
      </w:r>
      <w:bookmarkStart w:id="0" w:name="_GoBack"/>
      <w:bookmarkEnd w:id="0"/>
      <w:r w:rsidRPr="00E95296">
        <w:t>рудни</w:t>
      </w:r>
      <w:r>
        <w:t>к</w:t>
      </w:r>
      <w:r w:rsidRPr="00E95296">
        <w:t xml:space="preserve"> </w:t>
      </w:r>
      <w:r>
        <w:t>Кристина Станимирова Станева, с ЕГН *** и постоянен ***.</w:t>
      </w:r>
    </w:p>
    <w:p w:rsidR="00611B23" w:rsidRPr="00E95296" w:rsidRDefault="00611B23" w:rsidP="00611B23">
      <w:pPr>
        <w:shd w:val="clear" w:color="auto" w:fill="FFFFFF"/>
        <w:spacing w:after="150"/>
        <w:ind w:firstLine="708"/>
        <w:jc w:val="both"/>
      </w:pPr>
      <w:r w:rsidRPr="00E95296">
        <w:t>Препис от решението да се предостави на Областна администрация – Велико Търново за сключване на договор с лиц</w:t>
      </w:r>
      <w:r>
        <w:t>ето</w:t>
      </w:r>
      <w:r w:rsidRPr="00E95296">
        <w:t>.</w:t>
      </w:r>
    </w:p>
    <w:p w:rsidR="00991C6B" w:rsidRDefault="00611B23" w:rsidP="00611B23">
      <w:pPr>
        <w:shd w:val="clear" w:color="auto" w:fill="FFFFFF"/>
        <w:spacing w:after="150"/>
      </w:pPr>
      <w:r w:rsidRPr="00E95296">
        <w:t> </w:t>
      </w:r>
      <w:r w:rsidRPr="00E95296">
        <w:tab/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E95296">
        <w:t>гр.София</w:t>
      </w:r>
      <w:proofErr w:type="spellEnd"/>
      <w:r w:rsidRPr="00E95296">
        <w:t>.</w:t>
      </w:r>
      <w:r w:rsidR="00FA0185">
        <w:t>“</w:t>
      </w:r>
    </w:p>
    <w:p w:rsidR="00FA0185" w:rsidRDefault="00FA0185" w:rsidP="00E21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A0185" w:rsidRPr="00AF3977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A0185" w:rsidRPr="00AF3977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FA0185" w:rsidRPr="00AF3977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A0185" w:rsidRPr="00AF3977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FA0185" w:rsidRPr="00AF3977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FA0185" w:rsidRPr="00AF3977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FA0185" w:rsidRPr="00AF3977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FA0185" w:rsidRPr="00AF3977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FA0185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A0185" w:rsidRPr="00FA0185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FA0185" w:rsidRPr="00AF3977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FA0185" w:rsidRPr="00AF3977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FA0185" w:rsidRPr="00AF3977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FA0185" w:rsidRPr="00AF3977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FA0185" w:rsidRPr="00AF3977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FA0185" w:rsidRPr="00FA0185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</w:t>
      </w:r>
      <w:r w:rsidRPr="00FA0185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FA0185" w:rsidRPr="00FA0185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F2936" w:rsidRPr="00FA0185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A0185">
        <w:rPr>
          <w:rFonts w:ascii="Times New Roman" w:hAnsi="Times New Roman" w:cs="Times New Roman"/>
          <w:sz w:val="24"/>
          <w:szCs w:val="24"/>
        </w:rPr>
        <w:t>Решението беше взето в 17.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A0185">
        <w:rPr>
          <w:rFonts w:ascii="Times New Roman" w:hAnsi="Times New Roman" w:cs="Times New Roman"/>
          <w:sz w:val="24"/>
          <w:szCs w:val="24"/>
        </w:rPr>
        <w:t xml:space="preserve"> ч.</w:t>
      </w:r>
      <w:r>
        <w:rPr>
          <w:lang w:val="en-US"/>
        </w:rPr>
        <w:t xml:space="preserve"> </w:t>
      </w:r>
      <w:r w:rsidR="00177691" w:rsidRPr="00FA0185">
        <w:rPr>
          <w:rFonts w:ascii="Times New Roman" w:hAnsi="Times New Roman" w:cs="Times New Roman"/>
          <w:sz w:val="24"/>
          <w:szCs w:val="24"/>
        </w:rPr>
        <w:t>П</w:t>
      </w:r>
      <w:r w:rsidR="00FF2936" w:rsidRPr="00FA0185">
        <w:rPr>
          <w:rFonts w:ascii="Times New Roman" w:hAnsi="Times New Roman" w:cs="Times New Roman"/>
          <w:sz w:val="24"/>
          <w:szCs w:val="24"/>
        </w:rPr>
        <w:t>редсе</w:t>
      </w:r>
      <w:r w:rsidR="00177691" w:rsidRPr="00FA0185">
        <w:rPr>
          <w:rFonts w:ascii="Times New Roman" w:hAnsi="Times New Roman" w:cs="Times New Roman"/>
          <w:sz w:val="24"/>
          <w:szCs w:val="24"/>
        </w:rPr>
        <w:t>дателят закри заседанието</w:t>
      </w:r>
      <w:r w:rsidR="00FF2936" w:rsidRPr="00FA0185">
        <w:rPr>
          <w:rFonts w:ascii="Times New Roman" w:hAnsi="Times New Roman" w:cs="Times New Roman"/>
          <w:sz w:val="24"/>
          <w:szCs w:val="24"/>
        </w:rPr>
        <w:t>.</w:t>
      </w:r>
    </w:p>
    <w:p w:rsidR="009242D9" w:rsidRPr="004C28E2" w:rsidRDefault="009242D9" w:rsidP="002A7186">
      <w:pPr>
        <w:ind w:firstLine="708"/>
      </w:pPr>
    </w:p>
    <w:p w:rsidR="00CE1876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</w:r>
    </w:p>
    <w:p w:rsidR="00EC6CDB" w:rsidRPr="004C28E2" w:rsidRDefault="00CE1876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C6CDB"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="005E2CB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01845" w:rsidRDefault="00F01845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  <w:r w:rsidRPr="004C28E2">
        <w:tab/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 xml:space="preserve">                                 /</w:t>
      </w:r>
      <w:r w:rsidR="00AF3977">
        <w:t xml:space="preserve">Сева </w:t>
      </w:r>
      <w:r w:rsidR="005754B0">
        <w:t xml:space="preserve">Тони </w:t>
      </w:r>
      <w:r w:rsidR="00AF3977">
        <w:t>Памукчиева</w:t>
      </w:r>
      <w:r w:rsidRPr="004C28E2">
        <w:t>/</w:t>
      </w:r>
      <w:r w:rsidRPr="004C28E2">
        <w:tab/>
      </w:r>
    </w:p>
    <w:p w:rsidR="005D2A3C" w:rsidRPr="004C28E2" w:rsidRDefault="005D2A3C" w:rsidP="004C28E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6E6F9F"/>
    <w:multiLevelType w:val="hybridMultilevel"/>
    <w:tmpl w:val="E29CFDA8"/>
    <w:lvl w:ilvl="0" w:tplc="E37479E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2" w:hanging="360"/>
      </w:pPr>
    </w:lvl>
    <w:lvl w:ilvl="2" w:tplc="0402001B" w:tentative="1">
      <w:start w:val="1"/>
      <w:numFmt w:val="lowerRoman"/>
      <w:lvlText w:val="%3."/>
      <w:lvlJc w:val="right"/>
      <w:pPr>
        <w:ind w:left="2712" w:hanging="180"/>
      </w:pPr>
    </w:lvl>
    <w:lvl w:ilvl="3" w:tplc="0402000F" w:tentative="1">
      <w:start w:val="1"/>
      <w:numFmt w:val="decimal"/>
      <w:lvlText w:val="%4."/>
      <w:lvlJc w:val="left"/>
      <w:pPr>
        <w:ind w:left="3432" w:hanging="360"/>
      </w:pPr>
    </w:lvl>
    <w:lvl w:ilvl="4" w:tplc="04020019" w:tentative="1">
      <w:start w:val="1"/>
      <w:numFmt w:val="lowerLetter"/>
      <w:lvlText w:val="%5."/>
      <w:lvlJc w:val="left"/>
      <w:pPr>
        <w:ind w:left="4152" w:hanging="360"/>
      </w:pPr>
    </w:lvl>
    <w:lvl w:ilvl="5" w:tplc="0402001B" w:tentative="1">
      <w:start w:val="1"/>
      <w:numFmt w:val="lowerRoman"/>
      <w:lvlText w:val="%6."/>
      <w:lvlJc w:val="right"/>
      <w:pPr>
        <w:ind w:left="4872" w:hanging="180"/>
      </w:pPr>
    </w:lvl>
    <w:lvl w:ilvl="6" w:tplc="0402000F" w:tentative="1">
      <w:start w:val="1"/>
      <w:numFmt w:val="decimal"/>
      <w:lvlText w:val="%7."/>
      <w:lvlJc w:val="left"/>
      <w:pPr>
        <w:ind w:left="5592" w:hanging="360"/>
      </w:pPr>
    </w:lvl>
    <w:lvl w:ilvl="7" w:tplc="04020019" w:tentative="1">
      <w:start w:val="1"/>
      <w:numFmt w:val="lowerLetter"/>
      <w:lvlText w:val="%8."/>
      <w:lvlJc w:val="left"/>
      <w:pPr>
        <w:ind w:left="6312" w:hanging="360"/>
      </w:pPr>
    </w:lvl>
    <w:lvl w:ilvl="8" w:tplc="0402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5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21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13"/>
  </w:num>
  <w:num w:numId="17">
    <w:abstractNumId w:val="0"/>
  </w:num>
  <w:num w:numId="18">
    <w:abstractNumId w:val="20"/>
  </w:num>
  <w:num w:numId="19">
    <w:abstractNumId w:val="4"/>
  </w:num>
  <w:num w:numId="20">
    <w:abstractNumId w:val="22"/>
  </w:num>
  <w:num w:numId="21">
    <w:abstractNumId w:val="15"/>
  </w:num>
  <w:num w:numId="22">
    <w:abstractNumId w:val="12"/>
  </w:num>
  <w:num w:numId="23">
    <w:abstractNumId w:val="16"/>
  </w:num>
  <w:num w:numId="24">
    <w:abstractNumId w:val="3"/>
  </w:num>
  <w:num w:numId="25">
    <w:abstractNumId w:val="18"/>
  </w:num>
  <w:num w:numId="26">
    <w:abstractNumId w:val="23"/>
  </w:num>
  <w:num w:numId="27">
    <w:abstractNumId w:val="25"/>
  </w:num>
  <w:num w:numId="28">
    <w:abstractNumId w:val="17"/>
  </w:num>
  <w:num w:numId="29">
    <w:abstractNumId w:val="5"/>
  </w:num>
  <w:num w:numId="30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102D21"/>
    <w:rsid w:val="00105DC3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C1B81"/>
    <w:rsid w:val="001D2FE3"/>
    <w:rsid w:val="001D70EE"/>
    <w:rsid w:val="0020754E"/>
    <w:rsid w:val="0022665A"/>
    <w:rsid w:val="00246A43"/>
    <w:rsid w:val="00252776"/>
    <w:rsid w:val="00265846"/>
    <w:rsid w:val="00270B43"/>
    <w:rsid w:val="00286CD2"/>
    <w:rsid w:val="002A7186"/>
    <w:rsid w:val="002B2F3C"/>
    <w:rsid w:val="002B53D3"/>
    <w:rsid w:val="002B7705"/>
    <w:rsid w:val="002C3BEE"/>
    <w:rsid w:val="002E0554"/>
    <w:rsid w:val="002E35F8"/>
    <w:rsid w:val="002E412E"/>
    <w:rsid w:val="002E5F54"/>
    <w:rsid w:val="002E68A6"/>
    <w:rsid w:val="0031069A"/>
    <w:rsid w:val="0033119D"/>
    <w:rsid w:val="00340FD5"/>
    <w:rsid w:val="0034556A"/>
    <w:rsid w:val="0036505A"/>
    <w:rsid w:val="00367FA2"/>
    <w:rsid w:val="003A1877"/>
    <w:rsid w:val="003A4CD2"/>
    <w:rsid w:val="003B24A3"/>
    <w:rsid w:val="00402615"/>
    <w:rsid w:val="00407A9F"/>
    <w:rsid w:val="00414D6C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5051EE"/>
    <w:rsid w:val="00510A9B"/>
    <w:rsid w:val="005144FC"/>
    <w:rsid w:val="005204B2"/>
    <w:rsid w:val="00573401"/>
    <w:rsid w:val="005754B0"/>
    <w:rsid w:val="005835ED"/>
    <w:rsid w:val="005A6AD7"/>
    <w:rsid w:val="005D2A3C"/>
    <w:rsid w:val="005E2CB9"/>
    <w:rsid w:val="005E3E40"/>
    <w:rsid w:val="005F2C8E"/>
    <w:rsid w:val="00603E5F"/>
    <w:rsid w:val="00611B23"/>
    <w:rsid w:val="006153DF"/>
    <w:rsid w:val="00620115"/>
    <w:rsid w:val="00622C41"/>
    <w:rsid w:val="00656AA1"/>
    <w:rsid w:val="00685745"/>
    <w:rsid w:val="00694ED8"/>
    <w:rsid w:val="006B2802"/>
    <w:rsid w:val="00705B05"/>
    <w:rsid w:val="00705BB9"/>
    <w:rsid w:val="00707C8E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C5167"/>
    <w:rsid w:val="007C7392"/>
    <w:rsid w:val="007D052B"/>
    <w:rsid w:val="007D10C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42D9"/>
    <w:rsid w:val="00924FD4"/>
    <w:rsid w:val="00926ECC"/>
    <w:rsid w:val="00944D77"/>
    <w:rsid w:val="00971695"/>
    <w:rsid w:val="00991C6B"/>
    <w:rsid w:val="009B33F9"/>
    <w:rsid w:val="009E132D"/>
    <w:rsid w:val="009E6955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D441E"/>
    <w:rsid w:val="00AE262B"/>
    <w:rsid w:val="00AF23EB"/>
    <w:rsid w:val="00AF3977"/>
    <w:rsid w:val="00AF5A83"/>
    <w:rsid w:val="00B165D7"/>
    <w:rsid w:val="00B17FF3"/>
    <w:rsid w:val="00B22EE5"/>
    <w:rsid w:val="00B528C8"/>
    <w:rsid w:val="00B60E0A"/>
    <w:rsid w:val="00B70BA8"/>
    <w:rsid w:val="00B800A8"/>
    <w:rsid w:val="00BC2496"/>
    <w:rsid w:val="00C03FFE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E1876"/>
    <w:rsid w:val="00CF7155"/>
    <w:rsid w:val="00D07CBA"/>
    <w:rsid w:val="00D2164C"/>
    <w:rsid w:val="00D62AE6"/>
    <w:rsid w:val="00D705BE"/>
    <w:rsid w:val="00DA2789"/>
    <w:rsid w:val="00DA3B5E"/>
    <w:rsid w:val="00DC7133"/>
    <w:rsid w:val="00DF5FBA"/>
    <w:rsid w:val="00E0317A"/>
    <w:rsid w:val="00E21103"/>
    <w:rsid w:val="00E45460"/>
    <w:rsid w:val="00E831F2"/>
    <w:rsid w:val="00E94A1D"/>
    <w:rsid w:val="00EA5F0F"/>
    <w:rsid w:val="00EB663B"/>
    <w:rsid w:val="00EC6CDB"/>
    <w:rsid w:val="00EC7EE9"/>
    <w:rsid w:val="00EE1535"/>
    <w:rsid w:val="00EE7DC5"/>
    <w:rsid w:val="00EF1CFD"/>
    <w:rsid w:val="00F01845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4CAD"/>
    <w:rsid w:val="00F97011"/>
    <w:rsid w:val="00FA0185"/>
    <w:rsid w:val="00FB1622"/>
    <w:rsid w:val="00FB442A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19</cp:revision>
  <cp:lastPrinted>2026-02-28T10:53:00Z</cp:lastPrinted>
  <dcterms:created xsi:type="dcterms:W3CDTF">2026-02-28T10:02:00Z</dcterms:created>
  <dcterms:modified xsi:type="dcterms:W3CDTF">2026-03-05T15:51:00Z</dcterms:modified>
</cp:coreProperties>
</file>